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11827"/>
          <w:sz w:val="40"/>
          <w:szCs w:val="40"/>
        </w:rPr>
        <w:t xml:space="preserve">Insurance risk survey report</w:t>
      </w:r>
    </w:p>
    <w:p>
      <w:pPr>
        <w:spacing w:after="24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A pre-insurance risk survey laid out the way underwriters read it: construction, occupancy, protection and exposure, then loss estimates and risk improvements.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1. Risk details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Insured name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Site address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Broker / insurer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Survey date and surveyor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Persons met (name and role)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Business description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2. Construction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99"/>
        <w:gridCol w:w="2199"/>
        <w:gridCol w:w="2199"/>
        <w:gridCol w:w="2199"/>
        <w:gridCol w:w="2199"/>
        <w:gridCol w:w="2199"/>
        <w:gridCol w:w="2204"/>
      </w:tblGrid>
      <w:t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Building</w:t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Walls</w:t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Roof</w:t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Floors</w:t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Combustible panels?</w:t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Year built</w:t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Area (m²)</w:t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19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22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3. Occupancy and processes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Processes and hazards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Storage type, height and combustibility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Hot work carried out?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Yes    ☐ No</w:t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Hazardous materials on site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4. Protection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6"/>
        <w:gridCol w:w="1077"/>
        <w:gridCol w:w="1077"/>
        <w:gridCol w:w="1077"/>
        <w:gridCol w:w="4161"/>
      </w:tblGrid>
      <w:t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Check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Yes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N/A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Notes / item IDs</w:t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Automatic sprinkler protection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Automatic fire detection, monitored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Hydrants and hose reels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Portable extinguishers, in date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Fire protection maintenance records sighted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Monitored intruder alarm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CCTV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Perimeter security and lighting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5. Exposures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Neighbouring occupancies and separation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Natural hazard exposure (bushfire, flood, storm)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6. Management and housekeeping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6"/>
        <w:gridCol w:w="1077"/>
        <w:gridCol w:w="1077"/>
        <w:gridCol w:w="1077"/>
        <w:gridCol w:w="4161"/>
      </w:tblGrid>
      <w:t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Check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Yes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N/A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Notes / item IDs</w:t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Housekeeping standard acceptable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Hot work permit system in use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Thermographic scanning of switchboards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Smoking controlled to designated areas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Emergency plan and trained wardens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7. Loss estimates and recommendations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Loss scenario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Estimated maximum loss (property / business interruption)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49"/>
        <w:gridCol w:w="3849"/>
        <w:gridCol w:w="3849"/>
        <w:gridCol w:w="3851"/>
      </w:tblGrid>
      <w:t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Ref</w:t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Recommendation</w:t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Finding it addresses</w:t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Priority</w:t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4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85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Free template from SurveyThanks. Fill it in on your phone and generate the report automatically: https://www.surveythanks.com/templates/insurance-risk-survey-report-template  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risk survey report</dc:title>
  <dc:creator>SurveyThanks</dc:creator>
  <dc:description>A pre-insurance risk survey laid out the way underwriters read it: construction, occupancy, protection and exposure, then loss estimates and risk improvements.</dc:description>
  <cp:lastModifiedBy>Un-named</cp:lastModifiedBy>
  <cp:revision>1</cp:revision>
  <dcterms:created xsi:type="dcterms:W3CDTF">2026-10-05T07:52:33.283Z</dcterms:created>
  <dcterms:modified xsi:type="dcterms:W3CDTF">2026-10-05T07:52:33.283Z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